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6153150</wp:posOffset>
            </wp:positionH>
            <wp:positionV relativeFrom="paragraph">
              <wp:posOffset>4445</wp:posOffset>
            </wp:positionV>
            <wp:extent cx="495300" cy="8191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snažíme se o to, aby námi poskytovaná péče byla co nejlepší, a přejeme si, abyste s ní byli spokojeni a abychom Vám opravdu pomohli. Stojíme o Vaše hodnocení našich služeb. Vaše připomínky a stížnosti nám slouží jako inspirace k možnému zlepšení naší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Jak podat stížnost?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stěžovat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přímo Vy, který/á jste naše služby využil/a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kdokoli, koho prokazatelně pověříte, aby stížnost podal za Vás, nebo chcete, aby Vás při podání stížnosti doprovodil - někdo z Vaší rodiny, Váš známý, soused…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kdokoli, kdo se setkal s naší péčí, třebaže péče nebyla poskytována přímo jemu, a chce si na způsob jejího poskytování stěžovat - rodinný příslušník, přítel klienta, právní zástupce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si můžete stěžovat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otevíracích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hodinách poradny – pondělí, úterý, čtvrtek, pátek 09:00 -17:00;</w:t>
        <w:br w:type="textWrapping"/>
        <w:t xml:space="preserve">středa 09:00-14:00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na čísle 725 245 576 nebo 775 166 863 v otevíracích hodinách poradny (viz výše, telefonicky podanou stížnost také vpisujeme do formuláře);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na adresu: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avel.duba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@cestadomu.cz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na adresu Cesta domů, Heleny Kočvarové 1, 140 00, Praha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postupujeme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zabýváme se každou stížností;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přijme také kterýkoli pracovník poradny nebo odlehčovacích služeb nebo přímo vedoucí služeb;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Vaše stížnost nezhorší přístup personálu k Vám;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odpověď na Vaši stížnost obdržíte do 20 pracovních dnů, a to písemně na Vaši adresu, pokud ji uvedete;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nebudete-li spokojeni s odpovědí na Vaši stížnost, můžete se obrátit na ředitel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Cesty domů: </w:t>
      </w:r>
      <w:r w:rsidDel="00000000" w:rsidR="00000000" w:rsidRPr="00000000">
        <w:rPr>
          <w:sz w:val="24"/>
          <w:szCs w:val="24"/>
          <w:rtl w:val="0"/>
        </w:rPr>
        <w:t xml:space="preserve">Petra Goldmanna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Heleny Kočvarové 1, 140 00, Praha 4, e-mail: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petr.goldmann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@cestadomu.cz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nebo na předsedu správní rady na 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spravnirada@cestadomu.cz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můžete se obrátit i na nezávislý orgán: Magistrát hlavního města Prahy, Mariánské náměstí 2/2, Praha 1, 110 01,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posta@praha.eu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Chcete-li se seznámit podrobně s naší interní směrnicí o postupu v případě stížnosti, rádi Vám ji poskytneme k nahlédnutí přímo v poradně na adrese Cesta domů, Heleny Kočvarové 1, 140 00 Praha 4.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720" w:top="720" w:left="720" w:right="720" w:header="709" w:footer="1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Cesta domů, z.ú. – mobilní specializovaná paliativní péče, adresa: Heleny Kočvarové 1, 140 00, Praha 4, 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IČ: 26528843, Tel.: 775 166 863 nebo 725 245 576, </w:t>
    </w:r>
    <w:hyperlink r:id="rId1"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www.cestadomu.cz</w:t>
      </w:r>
    </w:hyperlink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| © </w:t>
    </w:r>
    <w:r w:rsidDel="00000000" w:rsidR="00000000" w:rsidRPr="00000000">
      <w:rPr>
        <w:rFonts w:ascii="Arimo" w:cs="Arimo" w:eastAsia="Arimo" w:hAnsi="Arimo"/>
        <w:sz w:val="14"/>
        <w:szCs w:val="14"/>
        <w:rtl w:val="0"/>
      </w:rPr>
      <w:t xml:space="preserve">Cesta domů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Chars="-1" w:rightChars="0" w:firstLine="54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odtitul">
    <w:name w:val="Podtitul"/>
    <w:basedOn w:val="Normální"/>
    <w:next w:val="Podtitu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cs-CZ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basedOn w:val="Standardnípísmoodstavce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karolina.pochmanova@cestadom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stado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hJxgxfWpjZd0pe/mSRFzhqxIw==">CgMxLjA4AHIhMUZuQy1GbUJoTDE5Mkg2Zm9wSFJYSFJuSy1tWWFfZGxk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2023-09-14T09:57:00Z</dcterms:created>
  <dc:creator>VIZUS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94cb0803824f33b160e7bcc9728b09bc7bae835160ee8607005810ee6368fec1</vt:lpstr>
  </property>
</Properties>
</file>